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1C737" w14:textId="2F9E4A45" w:rsidR="00B57486" w:rsidRPr="00B57486" w:rsidRDefault="00AF1807" w:rsidP="00AF1807">
      <w:pPr>
        <w:shd w:val="clear" w:color="auto" w:fill="F4FAEA"/>
        <w:spacing w:after="0" w:line="240" w:lineRule="auto"/>
        <w:jc w:val="center"/>
        <w:outlineLvl w:val="4"/>
        <w:rPr>
          <w:rFonts w:ascii="Arial" w:eastAsia="Times New Roman" w:hAnsi="Arial" w:cs="Arial"/>
          <w:b/>
          <w:bCs/>
          <w:color w:val="262626"/>
          <w:sz w:val="32"/>
          <w:szCs w:val="32"/>
          <w:lang w:eastAsia="tr-TR"/>
        </w:rPr>
      </w:pPr>
      <w:bookmarkStart w:id="0" w:name="_Hlk58770029"/>
      <w:r>
        <w:rPr>
          <w:rFonts w:ascii="Arial" w:eastAsia="Times New Roman" w:hAnsi="Arial" w:cs="Arial"/>
          <w:b/>
          <w:bCs/>
          <w:color w:val="262626"/>
          <w:sz w:val="32"/>
          <w:szCs w:val="32"/>
          <w:lang w:eastAsia="tr-TR"/>
        </w:rPr>
        <w:t>YEDİTEPE ÖZEL EĞİTİM MESLEK LİSESİ OLARAK ULUSAL DESTEK AJANSINA YAPTIĞIMIZ BAŞVURU SONUCUNDA “</w:t>
      </w:r>
      <w:r w:rsidRPr="00B57486">
        <w:rPr>
          <w:rFonts w:ascii="Arial" w:eastAsia="Times New Roman" w:hAnsi="Arial" w:cs="Arial"/>
          <w:b/>
          <w:bCs/>
          <w:color w:val="262626"/>
          <w:sz w:val="32"/>
          <w:szCs w:val="32"/>
          <w:lang w:eastAsia="tr-TR"/>
        </w:rPr>
        <w:t>FARKLILIKLARIMIZLA BİR SOFRADAYIZ</w:t>
      </w:r>
      <w:r>
        <w:rPr>
          <w:rFonts w:ascii="Arial" w:eastAsia="Times New Roman" w:hAnsi="Arial" w:cs="Arial"/>
          <w:b/>
          <w:bCs/>
          <w:color w:val="262626"/>
          <w:sz w:val="32"/>
          <w:szCs w:val="32"/>
          <w:lang w:eastAsia="tr-TR"/>
        </w:rPr>
        <w:t>” ADLI ETWİNNİNG PROJEMİZ KABUL EDİLMİŞTİR.</w:t>
      </w:r>
    </w:p>
    <w:p w14:paraId="6F3B18B9" w14:textId="77777777" w:rsidR="00B57486" w:rsidRPr="00B57486" w:rsidRDefault="00B57486" w:rsidP="00AF1807">
      <w:pPr>
        <w:shd w:val="clear" w:color="auto" w:fill="F4FAEA"/>
        <w:spacing w:after="0" w:line="240" w:lineRule="auto"/>
        <w:jc w:val="center"/>
        <w:outlineLvl w:val="4"/>
        <w:rPr>
          <w:rFonts w:ascii="Arial" w:eastAsia="Times New Roman" w:hAnsi="Arial" w:cs="Arial"/>
          <w:b/>
          <w:bCs/>
          <w:color w:val="262626"/>
          <w:sz w:val="32"/>
          <w:szCs w:val="32"/>
          <w:lang w:eastAsia="tr-TR"/>
        </w:rPr>
      </w:pPr>
    </w:p>
    <w:p w14:paraId="1A76C3A1" w14:textId="1D3622FA" w:rsidR="00B57486" w:rsidRDefault="00AF1807" w:rsidP="00B57486">
      <w:pPr>
        <w:shd w:val="clear" w:color="auto" w:fill="F4FAEA"/>
        <w:spacing w:after="0" w:line="240" w:lineRule="auto"/>
        <w:jc w:val="center"/>
        <w:outlineLvl w:val="4"/>
        <w:rPr>
          <w:rFonts w:ascii="Arial" w:eastAsia="Times New Roman" w:hAnsi="Arial" w:cs="Arial"/>
          <w:b/>
          <w:bCs/>
          <w:color w:val="262626"/>
          <w:sz w:val="21"/>
          <w:szCs w:val="21"/>
          <w:lang w:eastAsia="tr-TR"/>
        </w:rPr>
      </w:pPr>
      <w:r>
        <w:rPr>
          <w:rFonts w:ascii="Arial" w:eastAsia="Times New Roman" w:hAnsi="Arial" w:cs="Arial"/>
          <w:b/>
          <w:bCs/>
          <w:color w:val="262626"/>
          <w:sz w:val="21"/>
          <w:szCs w:val="21"/>
          <w:lang w:eastAsia="tr-TR"/>
        </w:rPr>
        <w:t>Projenin</w:t>
      </w:r>
      <w:r w:rsidR="00B57486">
        <w:rPr>
          <w:rFonts w:ascii="Arial" w:eastAsia="Times New Roman" w:hAnsi="Arial" w:cs="Arial"/>
          <w:b/>
          <w:bCs/>
          <w:color w:val="262626"/>
          <w:sz w:val="21"/>
          <w:szCs w:val="21"/>
          <w:lang w:eastAsia="tr-TR"/>
        </w:rPr>
        <w:t xml:space="preserve"> </w:t>
      </w:r>
      <w:r w:rsidR="00B57486" w:rsidRPr="00B57486">
        <w:rPr>
          <w:rFonts w:ascii="Arial" w:eastAsia="Times New Roman" w:hAnsi="Arial" w:cs="Arial"/>
          <w:b/>
          <w:bCs/>
          <w:color w:val="262626"/>
          <w:sz w:val="21"/>
          <w:szCs w:val="21"/>
          <w:lang w:eastAsia="tr-TR"/>
        </w:rPr>
        <w:t>Amaçları</w:t>
      </w:r>
    </w:p>
    <w:p w14:paraId="40E886FE" w14:textId="77777777" w:rsidR="00AF1807" w:rsidRPr="00B57486" w:rsidRDefault="00AF1807" w:rsidP="00B57486">
      <w:pPr>
        <w:shd w:val="clear" w:color="auto" w:fill="F4FAEA"/>
        <w:spacing w:after="0" w:line="240" w:lineRule="auto"/>
        <w:jc w:val="center"/>
        <w:outlineLvl w:val="4"/>
        <w:rPr>
          <w:rFonts w:ascii="Arial" w:eastAsia="Times New Roman" w:hAnsi="Arial" w:cs="Arial"/>
          <w:b/>
          <w:bCs/>
          <w:color w:val="262626"/>
          <w:sz w:val="21"/>
          <w:szCs w:val="21"/>
          <w:lang w:eastAsia="tr-TR"/>
        </w:rPr>
      </w:pPr>
    </w:p>
    <w:p w14:paraId="593BA771" w14:textId="112F2D55" w:rsidR="00B57486" w:rsidRDefault="00B57486" w:rsidP="00B57486">
      <w:pPr>
        <w:shd w:val="clear" w:color="auto" w:fill="F4FAEA"/>
        <w:spacing w:after="0" w:line="240" w:lineRule="auto"/>
        <w:rPr>
          <w:rFonts w:ascii="Arial" w:eastAsia="Times New Roman" w:hAnsi="Arial" w:cs="Arial"/>
          <w:color w:val="3E454C"/>
          <w:sz w:val="21"/>
          <w:szCs w:val="21"/>
          <w:lang w:eastAsia="tr-TR"/>
        </w:rPr>
      </w:pPr>
      <w:r>
        <w:rPr>
          <w:rFonts w:ascii="Arial" w:eastAsia="Times New Roman" w:hAnsi="Arial" w:cs="Arial"/>
          <w:color w:val="3E454C"/>
          <w:sz w:val="21"/>
          <w:szCs w:val="21"/>
          <w:lang w:eastAsia="tr-TR"/>
        </w:rPr>
        <w:t xml:space="preserve">         </w:t>
      </w:r>
      <w:r w:rsidRPr="00B57486">
        <w:rPr>
          <w:rFonts w:ascii="Arial" w:eastAsia="Times New Roman" w:hAnsi="Arial" w:cs="Arial"/>
          <w:color w:val="3E454C"/>
          <w:sz w:val="21"/>
          <w:szCs w:val="21"/>
          <w:lang w:eastAsia="tr-TR"/>
        </w:rPr>
        <w:t>Projede Özel Eğitim Meslek Yüksekokulları ve Meslek Liseleri Yiyecek ve İçecek Hizmetleri atölyesi öğrencileri geleneksel yemekler, çorbalar, ana yemekler ve tatlılar üzerinde birlikte çalışacaklar. Uygulama atölyesi derslerini yapacaklar. Öğrencilere ülkeye özel pişirme yöntemleri öğretilecek. Projenin sonunda, katılımcı ülkelerin farklı bölgelerindeki yemek kültürlerini gösteren bir poster tasarlanacak ve katılımcı okullarla paylaşılacaktır.</w:t>
      </w:r>
    </w:p>
    <w:p w14:paraId="59EACEAC" w14:textId="77777777" w:rsidR="00B57486" w:rsidRPr="00B57486" w:rsidRDefault="00B57486" w:rsidP="00B57486">
      <w:pPr>
        <w:shd w:val="clear" w:color="auto" w:fill="F4FAEA"/>
        <w:spacing w:after="0" w:line="240" w:lineRule="auto"/>
        <w:rPr>
          <w:rFonts w:ascii="Arial" w:eastAsia="Times New Roman" w:hAnsi="Arial" w:cs="Arial"/>
          <w:color w:val="3E454C"/>
          <w:sz w:val="21"/>
          <w:szCs w:val="21"/>
          <w:lang w:eastAsia="tr-TR"/>
        </w:rPr>
      </w:pPr>
    </w:p>
    <w:p w14:paraId="60937D7B" w14:textId="338FA4A0" w:rsidR="00B57486" w:rsidRDefault="00AF1807" w:rsidP="00B57486">
      <w:pPr>
        <w:shd w:val="clear" w:color="auto" w:fill="F4FAEA"/>
        <w:spacing w:after="0" w:line="240" w:lineRule="auto"/>
        <w:jc w:val="center"/>
        <w:outlineLvl w:val="4"/>
        <w:rPr>
          <w:rFonts w:ascii="Arial" w:eastAsia="Times New Roman" w:hAnsi="Arial" w:cs="Arial"/>
          <w:b/>
          <w:bCs/>
          <w:color w:val="262626"/>
          <w:sz w:val="21"/>
          <w:szCs w:val="21"/>
          <w:lang w:eastAsia="tr-TR"/>
        </w:rPr>
      </w:pPr>
      <w:r>
        <w:rPr>
          <w:rFonts w:ascii="Arial" w:eastAsia="Times New Roman" w:hAnsi="Arial" w:cs="Arial"/>
          <w:b/>
          <w:bCs/>
          <w:color w:val="262626"/>
          <w:sz w:val="21"/>
          <w:szCs w:val="21"/>
          <w:lang w:eastAsia="tr-TR"/>
        </w:rPr>
        <w:t xml:space="preserve">Projenin </w:t>
      </w:r>
      <w:r w:rsidR="00B57486" w:rsidRPr="00B57486">
        <w:rPr>
          <w:rFonts w:ascii="Arial" w:eastAsia="Times New Roman" w:hAnsi="Arial" w:cs="Arial"/>
          <w:b/>
          <w:bCs/>
          <w:color w:val="262626"/>
          <w:sz w:val="21"/>
          <w:szCs w:val="21"/>
          <w:lang w:eastAsia="tr-TR"/>
        </w:rPr>
        <w:t>Hedefler</w:t>
      </w:r>
      <w:r>
        <w:rPr>
          <w:rFonts w:ascii="Arial" w:eastAsia="Times New Roman" w:hAnsi="Arial" w:cs="Arial"/>
          <w:b/>
          <w:bCs/>
          <w:color w:val="262626"/>
          <w:sz w:val="21"/>
          <w:szCs w:val="21"/>
          <w:lang w:eastAsia="tr-TR"/>
        </w:rPr>
        <w:t>i</w:t>
      </w:r>
    </w:p>
    <w:p w14:paraId="28AB6C9C" w14:textId="77777777" w:rsidR="00AF1807" w:rsidRPr="00B57486" w:rsidRDefault="00AF1807" w:rsidP="00B57486">
      <w:pPr>
        <w:shd w:val="clear" w:color="auto" w:fill="F4FAEA"/>
        <w:spacing w:after="0" w:line="240" w:lineRule="auto"/>
        <w:jc w:val="center"/>
        <w:outlineLvl w:val="4"/>
        <w:rPr>
          <w:rFonts w:ascii="Arial" w:eastAsia="Times New Roman" w:hAnsi="Arial" w:cs="Arial"/>
          <w:b/>
          <w:bCs/>
          <w:color w:val="262626"/>
          <w:sz w:val="21"/>
          <w:szCs w:val="21"/>
          <w:lang w:eastAsia="tr-TR"/>
        </w:rPr>
      </w:pPr>
    </w:p>
    <w:p w14:paraId="039D5B7E" w14:textId="4D3ECC56" w:rsidR="00B57486" w:rsidRDefault="00B57486" w:rsidP="00B57486">
      <w:pPr>
        <w:shd w:val="clear" w:color="auto" w:fill="F4FAEA"/>
        <w:spacing w:after="0" w:line="240" w:lineRule="auto"/>
        <w:rPr>
          <w:rFonts w:ascii="Arial" w:eastAsia="Times New Roman" w:hAnsi="Arial" w:cs="Arial"/>
          <w:color w:val="3E454C"/>
          <w:sz w:val="21"/>
          <w:szCs w:val="21"/>
          <w:lang w:eastAsia="tr-TR"/>
        </w:rPr>
      </w:pPr>
      <w:r>
        <w:rPr>
          <w:rFonts w:ascii="Arial" w:eastAsia="Times New Roman" w:hAnsi="Arial" w:cs="Arial"/>
          <w:color w:val="3E454C"/>
          <w:sz w:val="21"/>
          <w:szCs w:val="21"/>
          <w:lang w:eastAsia="tr-TR"/>
        </w:rPr>
        <w:t xml:space="preserve">             </w:t>
      </w:r>
      <w:r w:rsidRPr="00B57486">
        <w:rPr>
          <w:rFonts w:ascii="Arial" w:eastAsia="Times New Roman" w:hAnsi="Arial" w:cs="Arial"/>
          <w:color w:val="3E454C"/>
          <w:sz w:val="21"/>
          <w:szCs w:val="21"/>
          <w:lang w:eastAsia="tr-TR"/>
        </w:rPr>
        <w:t>Bu projenin aşağıdaki konularda katılımcı öğrencilere katkı sağlaması beklenmektedir.</w:t>
      </w:r>
      <w:r w:rsidRPr="00B57486">
        <w:rPr>
          <w:rFonts w:ascii="Arial" w:eastAsia="Times New Roman" w:hAnsi="Arial" w:cs="Arial"/>
          <w:color w:val="3E454C"/>
          <w:sz w:val="21"/>
          <w:szCs w:val="21"/>
          <w:lang w:eastAsia="tr-TR"/>
        </w:rPr>
        <w:br/>
        <w:t>1. Yiyecek ve İçecek Hizmetleri Nitelikleri ve Modülleri kapsamında öğretilenler; Çorba Hazırlama, Temel Tahıl Tatlıları, Temel Sütlü Tatlılar, Erişte Hazırlama gibi temel yetkinlik alanlarında bilgi ve becerilerinin artırılması hedeflenmektedir.</w:t>
      </w:r>
    </w:p>
    <w:p w14:paraId="0C356AC3" w14:textId="77777777" w:rsidR="00B57486" w:rsidRDefault="00B57486" w:rsidP="00B57486">
      <w:pPr>
        <w:shd w:val="clear" w:color="auto" w:fill="F4FAEA"/>
        <w:spacing w:after="0" w:line="240" w:lineRule="auto"/>
        <w:rPr>
          <w:rFonts w:ascii="Arial" w:eastAsia="Times New Roman" w:hAnsi="Arial" w:cs="Arial"/>
          <w:color w:val="3E454C"/>
          <w:sz w:val="21"/>
          <w:szCs w:val="21"/>
          <w:lang w:eastAsia="tr-TR"/>
        </w:rPr>
      </w:pPr>
      <w:r w:rsidRPr="00B57486">
        <w:rPr>
          <w:rFonts w:ascii="Arial" w:eastAsia="Times New Roman" w:hAnsi="Arial" w:cs="Arial"/>
          <w:color w:val="3E454C"/>
          <w:sz w:val="21"/>
          <w:szCs w:val="21"/>
          <w:lang w:eastAsia="tr-TR"/>
        </w:rPr>
        <w:br/>
        <w:t>2. Engellilik durumlarından kaynaklanan iletişim ve kendini geliştirme becerilerinin sınırlarını aşmalarına destek olunması amaçlanmaktadır.</w:t>
      </w:r>
    </w:p>
    <w:p w14:paraId="5053EB27" w14:textId="59B6A448" w:rsidR="00B57486" w:rsidRDefault="00B57486" w:rsidP="00B57486">
      <w:pPr>
        <w:shd w:val="clear" w:color="auto" w:fill="F4FAEA"/>
        <w:spacing w:after="0" w:line="240" w:lineRule="auto"/>
        <w:rPr>
          <w:rFonts w:ascii="Arial" w:eastAsia="Times New Roman" w:hAnsi="Arial" w:cs="Arial"/>
          <w:color w:val="3E454C"/>
          <w:sz w:val="21"/>
          <w:szCs w:val="21"/>
          <w:lang w:eastAsia="tr-TR"/>
        </w:rPr>
      </w:pPr>
      <w:r w:rsidRPr="00B57486">
        <w:rPr>
          <w:rFonts w:ascii="Arial" w:eastAsia="Times New Roman" w:hAnsi="Arial" w:cs="Arial"/>
          <w:color w:val="3E454C"/>
          <w:sz w:val="21"/>
          <w:szCs w:val="21"/>
          <w:lang w:eastAsia="tr-TR"/>
        </w:rPr>
        <w:br/>
        <w:t>3. Katılımcı engelli olmayan meslek lisesi öğrencilerinin engelli bireylerle iş</w:t>
      </w:r>
      <w:r>
        <w:rPr>
          <w:rFonts w:ascii="Arial" w:eastAsia="Times New Roman" w:hAnsi="Arial" w:cs="Arial"/>
          <w:color w:val="3E454C"/>
          <w:sz w:val="21"/>
          <w:szCs w:val="21"/>
          <w:lang w:eastAsia="tr-TR"/>
        </w:rPr>
        <w:t xml:space="preserve"> </w:t>
      </w:r>
      <w:r w:rsidRPr="00B57486">
        <w:rPr>
          <w:rFonts w:ascii="Arial" w:eastAsia="Times New Roman" w:hAnsi="Arial" w:cs="Arial"/>
          <w:color w:val="3E454C"/>
          <w:sz w:val="21"/>
          <w:szCs w:val="21"/>
          <w:lang w:eastAsia="tr-TR"/>
        </w:rPr>
        <w:t>birliği yapma ve birlikte ürün üretme becerilerinin artırılması amaçlanmaktadır.</w:t>
      </w:r>
    </w:p>
    <w:p w14:paraId="1546ED24" w14:textId="77777777" w:rsidR="00B57486" w:rsidRDefault="00B57486" w:rsidP="00B57486">
      <w:pPr>
        <w:shd w:val="clear" w:color="auto" w:fill="F4FAEA"/>
        <w:spacing w:after="0" w:line="240" w:lineRule="auto"/>
        <w:rPr>
          <w:rFonts w:ascii="Arial" w:eastAsia="Times New Roman" w:hAnsi="Arial" w:cs="Arial"/>
          <w:color w:val="3E454C"/>
          <w:sz w:val="21"/>
          <w:szCs w:val="21"/>
          <w:lang w:eastAsia="tr-TR"/>
        </w:rPr>
      </w:pPr>
      <w:r w:rsidRPr="00B57486">
        <w:rPr>
          <w:rFonts w:ascii="Arial" w:eastAsia="Times New Roman" w:hAnsi="Arial" w:cs="Arial"/>
          <w:color w:val="3E454C"/>
          <w:sz w:val="21"/>
          <w:szCs w:val="21"/>
          <w:lang w:eastAsia="tr-TR"/>
        </w:rPr>
        <w:br/>
        <w:t>4. Uzun vadede, işletmelerde engelli bireylerin istihdamına ilişkin kalıp yargıların esnetilmesi amaçlanmaktadır.</w:t>
      </w:r>
    </w:p>
    <w:p w14:paraId="1541B2F3" w14:textId="3CCED51F" w:rsidR="00B57486" w:rsidRDefault="00B57486" w:rsidP="00B57486">
      <w:pPr>
        <w:shd w:val="clear" w:color="auto" w:fill="F4FAEA"/>
        <w:spacing w:after="0" w:line="240" w:lineRule="auto"/>
        <w:rPr>
          <w:rFonts w:ascii="Arial" w:eastAsia="Times New Roman" w:hAnsi="Arial" w:cs="Arial"/>
          <w:color w:val="3E454C"/>
          <w:sz w:val="21"/>
          <w:szCs w:val="21"/>
          <w:lang w:eastAsia="tr-TR"/>
        </w:rPr>
      </w:pPr>
      <w:r w:rsidRPr="00B57486">
        <w:rPr>
          <w:rFonts w:ascii="Arial" w:eastAsia="Times New Roman" w:hAnsi="Arial" w:cs="Arial"/>
          <w:color w:val="3E454C"/>
          <w:sz w:val="21"/>
          <w:szCs w:val="21"/>
          <w:lang w:eastAsia="tr-TR"/>
        </w:rPr>
        <w:br/>
        <w:t>5. Öğrencilerin bölgelerine özgü geleneksel tatları katılımcılarla paylaşmaları amaçlan</w:t>
      </w:r>
      <w:r w:rsidR="00CD2810">
        <w:rPr>
          <w:rFonts w:ascii="Arial" w:eastAsia="Times New Roman" w:hAnsi="Arial" w:cs="Arial"/>
          <w:color w:val="3E454C"/>
          <w:sz w:val="21"/>
          <w:szCs w:val="21"/>
          <w:lang w:eastAsia="tr-TR"/>
        </w:rPr>
        <w:t>maktadır.</w:t>
      </w:r>
    </w:p>
    <w:p w14:paraId="5D41328F" w14:textId="77777777" w:rsidR="00B57486" w:rsidRPr="00B57486" w:rsidRDefault="00B57486" w:rsidP="00B57486">
      <w:pPr>
        <w:shd w:val="clear" w:color="auto" w:fill="F4FAEA"/>
        <w:spacing w:after="0" w:line="240" w:lineRule="auto"/>
        <w:rPr>
          <w:rFonts w:ascii="Arial" w:eastAsia="Times New Roman" w:hAnsi="Arial" w:cs="Arial"/>
          <w:color w:val="3E454C"/>
          <w:sz w:val="21"/>
          <w:szCs w:val="21"/>
          <w:lang w:eastAsia="tr-TR"/>
        </w:rPr>
      </w:pPr>
    </w:p>
    <w:p w14:paraId="147AD0E6" w14:textId="77777777" w:rsidR="00B57486" w:rsidRPr="00B57486" w:rsidRDefault="00B57486" w:rsidP="00B57486">
      <w:pPr>
        <w:shd w:val="clear" w:color="auto" w:fill="F4FAEA"/>
        <w:spacing w:after="0" w:line="240" w:lineRule="auto"/>
        <w:jc w:val="center"/>
        <w:outlineLvl w:val="4"/>
        <w:rPr>
          <w:rFonts w:ascii="Arial" w:eastAsia="Times New Roman" w:hAnsi="Arial" w:cs="Arial"/>
          <w:b/>
          <w:bCs/>
          <w:color w:val="262626"/>
          <w:sz w:val="21"/>
          <w:szCs w:val="21"/>
          <w:lang w:eastAsia="tr-TR"/>
        </w:rPr>
      </w:pPr>
      <w:r w:rsidRPr="00B57486">
        <w:rPr>
          <w:rFonts w:ascii="Arial" w:eastAsia="Times New Roman" w:hAnsi="Arial" w:cs="Arial"/>
          <w:b/>
          <w:bCs/>
          <w:color w:val="262626"/>
          <w:sz w:val="21"/>
          <w:szCs w:val="21"/>
          <w:lang w:eastAsia="tr-TR"/>
        </w:rPr>
        <w:t>Beklenen sonuçlar</w:t>
      </w:r>
    </w:p>
    <w:p w14:paraId="2B93D64C" w14:textId="158E329B" w:rsidR="00B57486" w:rsidRPr="00B57486" w:rsidRDefault="00B57486" w:rsidP="00B57486">
      <w:pPr>
        <w:shd w:val="clear" w:color="auto" w:fill="F4FAEA"/>
        <w:spacing w:after="0" w:line="240" w:lineRule="auto"/>
        <w:rPr>
          <w:rFonts w:ascii="Arial" w:eastAsia="Times New Roman" w:hAnsi="Arial" w:cs="Arial"/>
          <w:color w:val="3E454C"/>
          <w:sz w:val="21"/>
          <w:szCs w:val="21"/>
          <w:lang w:eastAsia="tr-TR"/>
        </w:rPr>
      </w:pPr>
      <w:r>
        <w:rPr>
          <w:rFonts w:ascii="Arial" w:eastAsia="Times New Roman" w:hAnsi="Arial" w:cs="Arial"/>
          <w:color w:val="3E454C"/>
          <w:sz w:val="21"/>
          <w:szCs w:val="21"/>
          <w:lang w:eastAsia="tr-TR"/>
        </w:rPr>
        <w:t>1-</w:t>
      </w:r>
      <w:r w:rsidRPr="00B57486">
        <w:rPr>
          <w:rFonts w:ascii="Arial" w:eastAsia="Times New Roman" w:hAnsi="Arial" w:cs="Arial"/>
          <w:color w:val="3E454C"/>
          <w:sz w:val="21"/>
          <w:szCs w:val="21"/>
          <w:lang w:eastAsia="tr-TR"/>
        </w:rPr>
        <w:t>Öğrenciler geleneksel Türk ve diğer katılımcı ülke mutfakları hakkında bilgi ve beceriye sahip olurlar</w:t>
      </w:r>
      <w:r w:rsidR="00803368">
        <w:rPr>
          <w:rFonts w:ascii="Arial" w:eastAsia="Times New Roman" w:hAnsi="Arial" w:cs="Arial"/>
          <w:color w:val="3E454C"/>
          <w:sz w:val="21"/>
          <w:szCs w:val="21"/>
          <w:lang w:eastAsia="tr-TR"/>
        </w:rPr>
        <w:t>.</w:t>
      </w:r>
    </w:p>
    <w:p w14:paraId="4E5FFA57" w14:textId="615D9638" w:rsidR="00B57486" w:rsidRDefault="00B57486" w:rsidP="00B57486">
      <w:pPr>
        <w:shd w:val="clear" w:color="auto" w:fill="F4FAEA"/>
        <w:spacing w:after="0" w:line="240" w:lineRule="auto"/>
        <w:rPr>
          <w:rFonts w:ascii="Arial" w:eastAsia="Times New Roman" w:hAnsi="Arial" w:cs="Arial"/>
          <w:color w:val="3E454C"/>
          <w:sz w:val="21"/>
          <w:szCs w:val="21"/>
          <w:lang w:eastAsia="tr-TR"/>
        </w:rPr>
      </w:pPr>
      <w:r w:rsidRPr="00B57486">
        <w:rPr>
          <w:rFonts w:ascii="Arial" w:eastAsia="Times New Roman" w:hAnsi="Arial" w:cs="Arial"/>
          <w:color w:val="3E454C"/>
          <w:sz w:val="21"/>
          <w:szCs w:val="21"/>
          <w:lang w:eastAsia="tr-TR"/>
        </w:rPr>
        <w:t>2. Öğrenciler farklı pişirme tekniklerini uygulama konusunda bilgi ve becerilere sahip olurlar</w:t>
      </w:r>
      <w:r>
        <w:rPr>
          <w:rFonts w:ascii="Arial" w:eastAsia="Times New Roman" w:hAnsi="Arial" w:cs="Arial"/>
          <w:color w:val="3E454C"/>
          <w:sz w:val="21"/>
          <w:szCs w:val="21"/>
          <w:lang w:eastAsia="tr-TR"/>
        </w:rPr>
        <w:t>.</w:t>
      </w:r>
    </w:p>
    <w:p w14:paraId="117C779B" w14:textId="77777777" w:rsidR="00B57486" w:rsidRDefault="00B57486" w:rsidP="00B57486">
      <w:pPr>
        <w:shd w:val="clear" w:color="auto" w:fill="F4FAEA"/>
        <w:spacing w:after="0" w:line="240" w:lineRule="auto"/>
        <w:rPr>
          <w:rFonts w:ascii="Arial" w:eastAsia="Times New Roman" w:hAnsi="Arial" w:cs="Arial"/>
          <w:color w:val="3E454C"/>
          <w:sz w:val="21"/>
          <w:szCs w:val="21"/>
          <w:lang w:eastAsia="tr-TR"/>
        </w:rPr>
      </w:pPr>
      <w:r w:rsidRPr="00B57486">
        <w:rPr>
          <w:rFonts w:ascii="Arial" w:eastAsia="Times New Roman" w:hAnsi="Arial" w:cs="Arial"/>
          <w:color w:val="3E454C"/>
          <w:sz w:val="21"/>
          <w:szCs w:val="21"/>
          <w:lang w:eastAsia="tr-TR"/>
        </w:rPr>
        <w:t>3. Öğrencilerin özgüven ve benlik saygısı geliştirmelerini sağlamak,</w:t>
      </w:r>
      <w:r w:rsidRPr="00B57486">
        <w:rPr>
          <w:rFonts w:ascii="Arial" w:eastAsia="Times New Roman" w:hAnsi="Arial" w:cs="Arial"/>
          <w:color w:val="3E454C"/>
          <w:sz w:val="21"/>
          <w:szCs w:val="21"/>
          <w:lang w:eastAsia="tr-TR"/>
        </w:rPr>
        <w:br/>
        <w:t xml:space="preserve">4. Alışkanlık kazanmak Farklı engel grupları ile birlikte çalışmak, </w:t>
      </w:r>
    </w:p>
    <w:p w14:paraId="46ACB902" w14:textId="5E58D8A7" w:rsidR="00B57486" w:rsidRPr="00B57486" w:rsidRDefault="00B57486" w:rsidP="00B57486">
      <w:pPr>
        <w:shd w:val="clear" w:color="auto" w:fill="F4FAEA"/>
        <w:spacing w:after="0" w:line="240" w:lineRule="auto"/>
        <w:rPr>
          <w:rFonts w:ascii="Arial" w:eastAsia="Times New Roman" w:hAnsi="Arial" w:cs="Arial"/>
          <w:color w:val="3E454C"/>
          <w:sz w:val="21"/>
          <w:szCs w:val="21"/>
          <w:lang w:eastAsia="tr-TR"/>
        </w:rPr>
      </w:pPr>
      <w:r w:rsidRPr="00B57486">
        <w:rPr>
          <w:rFonts w:ascii="Arial" w:eastAsia="Times New Roman" w:hAnsi="Arial" w:cs="Arial"/>
          <w:color w:val="3E454C"/>
          <w:sz w:val="21"/>
          <w:szCs w:val="21"/>
          <w:lang w:eastAsia="tr-TR"/>
        </w:rPr>
        <w:t>5. Engelli</w:t>
      </w:r>
      <w:r>
        <w:rPr>
          <w:rFonts w:ascii="Arial" w:eastAsia="Times New Roman" w:hAnsi="Arial" w:cs="Arial"/>
          <w:color w:val="3E454C"/>
          <w:sz w:val="21"/>
          <w:szCs w:val="21"/>
          <w:lang w:eastAsia="tr-TR"/>
        </w:rPr>
        <w:t xml:space="preserve"> </w:t>
      </w:r>
      <w:r w:rsidRPr="00B57486">
        <w:rPr>
          <w:rFonts w:ascii="Arial" w:eastAsia="Times New Roman" w:hAnsi="Arial" w:cs="Arial"/>
          <w:color w:val="3E454C"/>
          <w:sz w:val="21"/>
          <w:szCs w:val="21"/>
          <w:lang w:eastAsia="tr-TR"/>
        </w:rPr>
        <w:t>olmayan öğrencilerin engelli öğrencilerle ilgili kendi yargılarını veya stereo tiplerini değiştirmelerine destek olmak</w:t>
      </w:r>
      <w:r w:rsidRPr="00B57486">
        <w:rPr>
          <w:rFonts w:ascii="Arial" w:eastAsia="Times New Roman" w:hAnsi="Arial" w:cs="Arial"/>
          <w:color w:val="3E454C"/>
          <w:sz w:val="21"/>
          <w:szCs w:val="21"/>
          <w:lang w:eastAsia="tr-TR"/>
        </w:rPr>
        <w:br/>
        <w:t>6. Öğrencilerin farklı ülke ve bölgelerin yemek kültürlerini tanımasını sağlamak,</w:t>
      </w:r>
      <w:r w:rsidRPr="00B57486">
        <w:rPr>
          <w:rFonts w:ascii="Arial" w:eastAsia="Times New Roman" w:hAnsi="Arial" w:cs="Arial"/>
          <w:color w:val="3E454C"/>
          <w:sz w:val="21"/>
          <w:szCs w:val="21"/>
          <w:lang w:eastAsia="tr-TR"/>
        </w:rPr>
        <w:br/>
        <w:t>7. Son olarak, harita üzerinde proje kapsamında çalışan geleneksel Türk mutfağını ve diğer katılımcı ülkeleri gösteren bir poster.</w:t>
      </w:r>
    </w:p>
    <w:bookmarkEnd w:id="0"/>
    <w:p w14:paraId="57E308F8" w14:textId="6B425711" w:rsidR="00F630FE" w:rsidRDefault="00B57486" w:rsidP="00B57486">
      <w:r w:rsidRPr="00B57486">
        <w:rPr>
          <w:rFonts w:ascii="Times New Roman" w:eastAsia="Times New Roman" w:hAnsi="Times New Roman" w:cs="Times New Roman"/>
          <w:sz w:val="24"/>
          <w:szCs w:val="24"/>
          <w:lang w:eastAsia="tr-TR"/>
        </w:rPr>
        <w:br/>
      </w:r>
    </w:p>
    <w:sectPr w:rsidR="00F63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7722AF"/>
    <w:multiLevelType w:val="hybridMultilevel"/>
    <w:tmpl w:val="F46EE7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86"/>
    <w:rsid w:val="00803368"/>
    <w:rsid w:val="00AF1807"/>
    <w:rsid w:val="00B57486"/>
    <w:rsid w:val="00BD07F3"/>
    <w:rsid w:val="00CD2810"/>
    <w:rsid w:val="00D42F90"/>
    <w:rsid w:val="00F630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AB84"/>
  <w15:chartTrackingRefBased/>
  <w15:docId w15:val="{749AA42C-7F2A-43FB-8598-6A9B0152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5">
    <w:name w:val="heading 5"/>
    <w:basedOn w:val="Normal"/>
    <w:link w:val="Balk5Char"/>
    <w:uiPriority w:val="9"/>
    <w:qFormat/>
    <w:rsid w:val="00B57486"/>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B57486"/>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B574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57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821497">
      <w:bodyDiv w:val="1"/>
      <w:marLeft w:val="0"/>
      <w:marRight w:val="0"/>
      <w:marTop w:val="0"/>
      <w:marBottom w:val="0"/>
      <w:divBdr>
        <w:top w:val="none" w:sz="0" w:space="0" w:color="auto"/>
        <w:left w:val="none" w:sz="0" w:space="0" w:color="auto"/>
        <w:bottom w:val="none" w:sz="0" w:space="0" w:color="auto"/>
        <w:right w:val="none" w:sz="0" w:space="0" w:color="auto"/>
      </w:divBdr>
      <w:divsChild>
        <w:div w:id="1802577304">
          <w:marLeft w:val="0"/>
          <w:marRight w:val="0"/>
          <w:marTop w:val="0"/>
          <w:marBottom w:val="0"/>
          <w:divBdr>
            <w:top w:val="none" w:sz="0" w:space="0" w:color="auto"/>
            <w:left w:val="none" w:sz="0" w:space="0" w:color="auto"/>
            <w:bottom w:val="none" w:sz="0" w:space="0" w:color="auto"/>
            <w:right w:val="none" w:sz="0" w:space="0" w:color="auto"/>
          </w:divBdr>
          <w:divsChild>
            <w:div w:id="159465916">
              <w:marLeft w:val="0"/>
              <w:marRight w:val="0"/>
              <w:marTop w:val="0"/>
              <w:marBottom w:val="0"/>
              <w:divBdr>
                <w:top w:val="single" w:sz="6" w:space="0" w:color="4BB5C1"/>
                <w:left w:val="single" w:sz="6" w:space="0" w:color="4BB5C1"/>
                <w:bottom w:val="single" w:sz="6" w:space="0" w:color="4BB5C1"/>
                <w:right w:val="single" w:sz="6" w:space="0" w:color="4BB5C1"/>
              </w:divBdr>
              <w:divsChild>
                <w:div w:id="3718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0010">
          <w:marLeft w:val="0"/>
          <w:marRight w:val="0"/>
          <w:marTop w:val="0"/>
          <w:marBottom w:val="0"/>
          <w:divBdr>
            <w:top w:val="none" w:sz="0" w:space="0" w:color="auto"/>
            <w:left w:val="none" w:sz="0" w:space="0" w:color="auto"/>
            <w:bottom w:val="none" w:sz="0" w:space="0" w:color="auto"/>
            <w:right w:val="none" w:sz="0" w:space="0" w:color="auto"/>
          </w:divBdr>
          <w:divsChild>
            <w:div w:id="993751991">
              <w:marLeft w:val="0"/>
              <w:marRight w:val="0"/>
              <w:marTop w:val="0"/>
              <w:marBottom w:val="0"/>
              <w:divBdr>
                <w:top w:val="single" w:sz="6" w:space="0" w:color="4BB5C1"/>
                <w:left w:val="single" w:sz="6" w:space="0" w:color="4BB5C1"/>
                <w:bottom w:val="single" w:sz="6" w:space="0" w:color="4BB5C1"/>
                <w:right w:val="single" w:sz="6" w:space="0" w:color="4BB5C1"/>
              </w:divBdr>
              <w:divsChild>
                <w:div w:id="14669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5127">
          <w:marLeft w:val="0"/>
          <w:marRight w:val="0"/>
          <w:marTop w:val="0"/>
          <w:marBottom w:val="0"/>
          <w:divBdr>
            <w:top w:val="none" w:sz="0" w:space="0" w:color="auto"/>
            <w:left w:val="none" w:sz="0" w:space="0" w:color="auto"/>
            <w:bottom w:val="none" w:sz="0" w:space="0" w:color="auto"/>
            <w:right w:val="none" w:sz="0" w:space="0" w:color="auto"/>
          </w:divBdr>
          <w:divsChild>
            <w:div w:id="342779052">
              <w:marLeft w:val="0"/>
              <w:marRight w:val="0"/>
              <w:marTop w:val="0"/>
              <w:marBottom w:val="0"/>
              <w:divBdr>
                <w:top w:val="single" w:sz="6" w:space="0" w:color="4BB5C1"/>
                <w:left w:val="single" w:sz="6" w:space="0" w:color="4BB5C1"/>
                <w:bottom w:val="single" w:sz="6" w:space="0" w:color="4BB5C1"/>
                <w:right w:val="single" w:sz="6" w:space="0" w:color="4BB5C1"/>
              </w:divBdr>
              <w:divsChild>
                <w:div w:id="53747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çimar</dc:creator>
  <cp:keywords/>
  <dc:description/>
  <cp:lastModifiedBy>Süleyman çimar</cp:lastModifiedBy>
  <cp:revision>2</cp:revision>
  <dcterms:created xsi:type="dcterms:W3CDTF">2020-12-13T13:53:00Z</dcterms:created>
  <dcterms:modified xsi:type="dcterms:W3CDTF">2020-12-13T13:53:00Z</dcterms:modified>
</cp:coreProperties>
</file>